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F29A2" w14:textId="36A662E4" w:rsidR="00C54E30" w:rsidRPr="00C54E30" w:rsidRDefault="00C54E30" w:rsidP="00C54E30">
      <w:pPr>
        <w:spacing w:before="59" w:line="276" w:lineRule="auto"/>
        <w:ind w:left="238" w:right="664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Załącznik nr 2 – Oświadczenie Wykonawcy</w:t>
      </w:r>
      <w:r w:rsidR="00780886">
        <w:rPr>
          <w:rFonts w:ascii="Calibri" w:hAnsi="Calibri" w:cs="Calibri"/>
          <w:b/>
          <w:bCs/>
        </w:rPr>
        <w:t xml:space="preserve"> dotyczące spełnienia </w:t>
      </w:r>
      <w:r w:rsidR="008E1F4E">
        <w:rPr>
          <w:rFonts w:ascii="Calibri" w:hAnsi="Calibri" w:cs="Calibri"/>
          <w:b/>
          <w:bCs/>
        </w:rPr>
        <w:t>warunków udziału</w:t>
      </w:r>
    </w:p>
    <w:p w14:paraId="4DC7812B" w14:textId="2D426536" w:rsidR="007B55B5" w:rsidRDefault="007B55B5" w:rsidP="00C54E30">
      <w:pPr>
        <w:spacing w:before="20" w:line="276" w:lineRule="auto"/>
        <w:ind w:left="238" w:right="617"/>
        <w:jc w:val="right"/>
        <w:rPr>
          <w:rFonts w:ascii="Calibri" w:hAnsi="Calibri" w:cs="Calibri"/>
          <w:sz w:val="20"/>
          <w:szCs w:val="20"/>
        </w:rPr>
      </w:pPr>
    </w:p>
    <w:p w14:paraId="2F3A12B0" w14:textId="1BF1536B" w:rsidR="00714D3B" w:rsidRDefault="00714D3B" w:rsidP="00714D3B">
      <w:pPr>
        <w:spacing w:before="20" w:line="276" w:lineRule="auto"/>
        <w:ind w:left="238" w:right="617"/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……………………………………….</w:t>
      </w:r>
    </w:p>
    <w:p w14:paraId="46665F0B" w14:textId="791C4D1E" w:rsidR="00865C8C" w:rsidRDefault="00865C8C" w:rsidP="00C54E30">
      <w:pPr>
        <w:spacing w:before="20" w:line="276" w:lineRule="auto"/>
        <w:ind w:left="238" w:right="617"/>
        <w:jc w:val="right"/>
        <w:rPr>
          <w:rFonts w:ascii="Calibri" w:hAnsi="Calibri" w:cs="Calibri"/>
          <w:sz w:val="20"/>
          <w:szCs w:val="20"/>
        </w:rPr>
      </w:pPr>
      <w:r w:rsidRPr="00194073">
        <w:rPr>
          <w:rFonts w:ascii="Calibri" w:hAnsi="Calibri" w:cs="Calibri"/>
          <w:sz w:val="20"/>
          <w:szCs w:val="20"/>
        </w:rPr>
        <w:t>Miejscowość i data</w:t>
      </w:r>
    </w:p>
    <w:tbl>
      <w:tblPr>
        <w:tblStyle w:val="TableNormal"/>
        <w:tblW w:w="0" w:type="auto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4919"/>
      </w:tblGrid>
      <w:tr w:rsidR="00865C8C" w:rsidRPr="00194073" w14:paraId="199A606B" w14:textId="77777777" w:rsidTr="00331DA2">
        <w:trPr>
          <w:trHeight w:val="508"/>
        </w:trPr>
        <w:tc>
          <w:tcPr>
            <w:tcW w:w="4253" w:type="dxa"/>
            <w:vAlign w:val="center"/>
          </w:tcPr>
          <w:p w14:paraId="5CCE5FA2" w14:textId="41BA7283" w:rsidR="00865C8C" w:rsidRPr="00194073" w:rsidRDefault="00865C8C" w:rsidP="00A16C6B">
            <w:pPr>
              <w:pStyle w:val="TableParagraph"/>
              <w:spacing w:before="42" w:line="276" w:lineRule="auto"/>
              <w:ind w:left="163" w:right="157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 w:rsidRPr="00194073">
              <w:rPr>
                <w:rFonts w:ascii="Calibri" w:hAnsi="Calibri" w:cs="Calibri"/>
                <w:b/>
                <w:sz w:val="20"/>
                <w:szCs w:val="20"/>
                <w:lang w:val="pl-PL"/>
              </w:rPr>
              <w:t>Imię i nazwisko/nazwa Wykonawcy:</w:t>
            </w:r>
          </w:p>
        </w:tc>
        <w:tc>
          <w:tcPr>
            <w:tcW w:w="4919" w:type="dxa"/>
          </w:tcPr>
          <w:p w14:paraId="7437BEA9" w14:textId="2A53B13F" w:rsidR="00865C8C" w:rsidRPr="00194073" w:rsidRDefault="00865C8C" w:rsidP="001F279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865C8C" w:rsidRPr="00194073" w14:paraId="79F8D9D1" w14:textId="77777777" w:rsidTr="00331DA2">
        <w:trPr>
          <w:trHeight w:val="717"/>
        </w:trPr>
        <w:tc>
          <w:tcPr>
            <w:tcW w:w="4253" w:type="dxa"/>
            <w:vAlign w:val="center"/>
          </w:tcPr>
          <w:p w14:paraId="5271A8A2" w14:textId="28C7E714" w:rsidR="00865C8C" w:rsidRPr="00194073" w:rsidRDefault="00865C8C" w:rsidP="00A16C6B">
            <w:pPr>
              <w:pStyle w:val="TableParagraph"/>
              <w:spacing w:before="15" w:line="276" w:lineRule="auto"/>
              <w:ind w:left="192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 w:rsidRPr="00194073">
              <w:rPr>
                <w:rFonts w:ascii="Calibri" w:hAnsi="Calibri" w:cs="Calibri"/>
                <w:b/>
                <w:sz w:val="20"/>
                <w:szCs w:val="20"/>
                <w:lang w:val="pl-PL"/>
              </w:rPr>
              <w:t>Adres zamieszkania/adres siedziby Wykonawcy:</w:t>
            </w:r>
          </w:p>
        </w:tc>
        <w:tc>
          <w:tcPr>
            <w:tcW w:w="4919" w:type="dxa"/>
          </w:tcPr>
          <w:p w14:paraId="6D5F3ECB" w14:textId="67C3946D" w:rsidR="00865C8C" w:rsidRPr="00194073" w:rsidRDefault="00865C8C" w:rsidP="001F279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865C8C" w:rsidRPr="00194073" w14:paraId="4CA535D1" w14:textId="77777777" w:rsidTr="00331DA2">
        <w:trPr>
          <w:trHeight w:val="453"/>
        </w:trPr>
        <w:tc>
          <w:tcPr>
            <w:tcW w:w="4253" w:type="dxa"/>
            <w:vAlign w:val="center"/>
          </w:tcPr>
          <w:p w14:paraId="5AC932AA" w14:textId="77777777" w:rsidR="00865C8C" w:rsidRPr="00194073" w:rsidRDefault="00865C8C" w:rsidP="00A16C6B">
            <w:pPr>
              <w:pStyle w:val="TableParagraph"/>
              <w:spacing w:before="13" w:line="276" w:lineRule="auto"/>
              <w:ind w:left="163" w:right="155"/>
              <w:rPr>
                <w:rFonts w:ascii="Calibri" w:hAnsi="Calibri" w:cs="Calibri"/>
                <w:b/>
                <w:sz w:val="20"/>
                <w:szCs w:val="20"/>
              </w:rPr>
            </w:pPr>
            <w:r w:rsidRPr="00194073">
              <w:rPr>
                <w:rFonts w:ascii="Calibri" w:hAnsi="Calibri" w:cs="Calibri"/>
                <w:b/>
                <w:sz w:val="20"/>
                <w:szCs w:val="20"/>
              </w:rPr>
              <w:t>Numer telefonu:</w:t>
            </w:r>
          </w:p>
        </w:tc>
        <w:tc>
          <w:tcPr>
            <w:tcW w:w="4919" w:type="dxa"/>
          </w:tcPr>
          <w:p w14:paraId="73A99AD1" w14:textId="552211EE" w:rsidR="00865C8C" w:rsidRPr="00194073" w:rsidRDefault="00865C8C" w:rsidP="001F279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65C8C" w:rsidRPr="00194073" w14:paraId="2FE481AB" w14:textId="77777777" w:rsidTr="00331DA2">
        <w:trPr>
          <w:trHeight w:val="436"/>
        </w:trPr>
        <w:tc>
          <w:tcPr>
            <w:tcW w:w="4253" w:type="dxa"/>
            <w:vAlign w:val="center"/>
          </w:tcPr>
          <w:p w14:paraId="790E705C" w14:textId="77777777" w:rsidR="00865C8C" w:rsidRPr="00194073" w:rsidRDefault="00865C8C" w:rsidP="00A16C6B">
            <w:pPr>
              <w:pStyle w:val="TableParagraph"/>
              <w:spacing w:before="6" w:line="276" w:lineRule="auto"/>
              <w:ind w:left="162" w:right="157"/>
              <w:rPr>
                <w:rFonts w:ascii="Calibri" w:hAnsi="Calibri" w:cs="Calibri"/>
                <w:b/>
                <w:sz w:val="20"/>
                <w:szCs w:val="20"/>
              </w:rPr>
            </w:pPr>
            <w:r w:rsidRPr="00194073">
              <w:rPr>
                <w:rFonts w:ascii="Calibri" w:hAnsi="Calibri" w:cs="Calibri"/>
                <w:b/>
                <w:sz w:val="20"/>
                <w:szCs w:val="20"/>
              </w:rPr>
              <w:t>Adres e-mail:</w:t>
            </w:r>
          </w:p>
        </w:tc>
        <w:tc>
          <w:tcPr>
            <w:tcW w:w="4919" w:type="dxa"/>
          </w:tcPr>
          <w:p w14:paraId="39F966AB" w14:textId="1716CCBA" w:rsidR="00865C8C" w:rsidRPr="00194073" w:rsidRDefault="00865C8C" w:rsidP="001F279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80839" w:rsidRPr="00194073" w14:paraId="5293C272" w14:textId="77777777" w:rsidTr="00331DA2">
        <w:trPr>
          <w:trHeight w:val="434"/>
        </w:trPr>
        <w:tc>
          <w:tcPr>
            <w:tcW w:w="4253" w:type="dxa"/>
            <w:vAlign w:val="center"/>
          </w:tcPr>
          <w:p w14:paraId="6C4F44E6" w14:textId="1FA28BB9" w:rsidR="00B80839" w:rsidRPr="00194073" w:rsidRDefault="00B80839" w:rsidP="00B80839">
            <w:pPr>
              <w:pStyle w:val="TableParagraph"/>
              <w:spacing w:before="3" w:line="276" w:lineRule="auto"/>
              <w:ind w:left="162" w:right="157"/>
              <w:rPr>
                <w:rFonts w:ascii="Calibri" w:hAnsi="Calibri" w:cs="Calibri"/>
                <w:b/>
                <w:sz w:val="20"/>
                <w:szCs w:val="20"/>
              </w:rPr>
            </w:pPr>
            <w:r w:rsidRPr="00194073">
              <w:rPr>
                <w:rFonts w:ascii="Calibri" w:eastAsia="Calibri" w:hAnsi="Calibri" w:cs="Calibri"/>
                <w:b/>
                <w:sz w:val="20"/>
                <w:szCs w:val="20"/>
              </w:rPr>
              <w:t>NIP (jeśli dotyczy):</w:t>
            </w:r>
          </w:p>
        </w:tc>
        <w:tc>
          <w:tcPr>
            <w:tcW w:w="4919" w:type="dxa"/>
          </w:tcPr>
          <w:p w14:paraId="38132C35" w14:textId="60B8B94F" w:rsidR="00B80839" w:rsidRPr="00194073" w:rsidRDefault="00B80839" w:rsidP="001F279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80839" w:rsidRPr="00194073" w14:paraId="52E7727F" w14:textId="77777777" w:rsidTr="00331DA2">
        <w:trPr>
          <w:trHeight w:val="436"/>
        </w:trPr>
        <w:tc>
          <w:tcPr>
            <w:tcW w:w="4253" w:type="dxa"/>
            <w:vAlign w:val="center"/>
          </w:tcPr>
          <w:p w14:paraId="09977D6A" w14:textId="08C2A038" w:rsidR="00B80839" w:rsidRPr="00194073" w:rsidRDefault="00B80839" w:rsidP="00B80839">
            <w:pPr>
              <w:pStyle w:val="TableParagraph"/>
              <w:spacing w:before="6" w:line="276" w:lineRule="auto"/>
              <w:ind w:left="161" w:right="157"/>
              <w:rPr>
                <w:rFonts w:ascii="Calibri" w:hAnsi="Calibri" w:cs="Calibri"/>
                <w:b/>
                <w:sz w:val="20"/>
                <w:szCs w:val="20"/>
              </w:rPr>
            </w:pPr>
            <w:r w:rsidRPr="00194073">
              <w:rPr>
                <w:rFonts w:ascii="Calibri" w:eastAsia="Calibri" w:hAnsi="Calibri" w:cs="Calibri"/>
                <w:b/>
                <w:sz w:val="20"/>
                <w:szCs w:val="20"/>
              </w:rPr>
              <w:t>REGON (jeśli dotyczy):</w:t>
            </w:r>
          </w:p>
        </w:tc>
        <w:tc>
          <w:tcPr>
            <w:tcW w:w="4919" w:type="dxa"/>
          </w:tcPr>
          <w:p w14:paraId="13B2F180" w14:textId="29A9FF51" w:rsidR="00B80839" w:rsidRPr="00194073" w:rsidRDefault="00B80839" w:rsidP="001F279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D21333" w14:textId="373D762E" w:rsidR="00865C8C" w:rsidRDefault="00C54E30" w:rsidP="00C54E30">
      <w:pPr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194073">
        <w:rPr>
          <w:rFonts w:ascii="Calibri" w:hAnsi="Calibri" w:cs="Calibri"/>
          <w:b/>
          <w:bCs/>
          <w:sz w:val="20"/>
          <w:szCs w:val="20"/>
        </w:rPr>
        <w:t>Oświadczenie Wykonawcy</w:t>
      </w:r>
    </w:p>
    <w:p w14:paraId="6C9FB842" w14:textId="2EF68FE6" w:rsidR="00BA2F52" w:rsidRPr="00BA2F52" w:rsidRDefault="00BA2F52" w:rsidP="00750161">
      <w:pPr>
        <w:spacing w:line="276" w:lineRule="auto"/>
        <w:ind w:left="258" w:right="-269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Oświadczam, że</w:t>
      </w:r>
      <w:r w:rsidR="00750161" w:rsidRPr="00750161">
        <w:rPr>
          <w:rFonts w:ascii="Calibri" w:hAnsi="Calibri" w:cs="Calibri"/>
          <w:sz w:val="20"/>
          <w:szCs w:val="20"/>
          <w:vertAlign w:val="superscript"/>
        </w:rPr>
        <w:footnoteReference w:id="1"/>
      </w:r>
      <w:r w:rsidRPr="00BA2F52">
        <w:rPr>
          <w:rFonts w:ascii="Calibri" w:hAnsi="Calibri" w:cs="Calibri"/>
          <w:sz w:val="20"/>
          <w:szCs w:val="20"/>
        </w:rPr>
        <w:t>:</w:t>
      </w:r>
    </w:p>
    <w:p w14:paraId="466CB8CF" w14:textId="77777777" w:rsidR="00BA2F52" w:rsidRPr="00BA2F52" w:rsidRDefault="00BA2F52" w:rsidP="00BA2F52">
      <w:pPr>
        <w:numPr>
          <w:ilvl w:val="1"/>
          <w:numId w:val="3"/>
        </w:numPr>
        <w:spacing w:line="276" w:lineRule="auto"/>
        <w:ind w:left="993" w:hanging="426"/>
        <w:contextualSpacing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Wykonawca posiada/nie posiada/ wpis do BUR,</w:t>
      </w:r>
    </w:p>
    <w:p w14:paraId="53FAA85A" w14:textId="77777777" w:rsidR="00BA2F52" w:rsidRPr="00BA2F52" w:rsidRDefault="00BA2F52" w:rsidP="00BA2F52">
      <w:pPr>
        <w:numPr>
          <w:ilvl w:val="1"/>
          <w:numId w:val="3"/>
        </w:numPr>
        <w:spacing w:line="276" w:lineRule="auto"/>
        <w:ind w:left="993" w:hanging="426"/>
        <w:contextualSpacing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Egzamin kwalifikacyjny zostanie przeprowadzony przez akredytowaną jednostkę certyfikującą, niezależną od podmiotu realizującego usługę szkoleniową,</w:t>
      </w:r>
    </w:p>
    <w:p w14:paraId="521965A7" w14:textId="77777777" w:rsidR="00BA2F52" w:rsidRPr="00BA2F52" w:rsidRDefault="00BA2F52" w:rsidP="00331DA2">
      <w:pPr>
        <w:numPr>
          <w:ilvl w:val="1"/>
          <w:numId w:val="3"/>
        </w:numPr>
        <w:tabs>
          <w:tab w:val="left" w:pos="978"/>
          <w:tab w:val="left" w:pos="979"/>
        </w:tabs>
        <w:spacing w:line="276" w:lineRule="auto"/>
        <w:ind w:left="815" w:hanging="361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Wykonawca</w:t>
      </w:r>
      <w:r w:rsidRPr="00BA2F52">
        <w:rPr>
          <w:rFonts w:ascii="Calibri" w:hAnsi="Calibri" w:cs="Calibri"/>
          <w:spacing w:val="17"/>
          <w:sz w:val="20"/>
          <w:szCs w:val="20"/>
        </w:rPr>
        <w:t xml:space="preserve"> </w:t>
      </w:r>
      <w:r w:rsidRPr="00BA2F52">
        <w:rPr>
          <w:rFonts w:ascii="Calibri" w:hAnsi="Calibri" w:cs="Calibri"/>
          <w:sz w:val="20"/>
          <w:szCs w:val="20"/>
        </w:rPr>
        <w:t>posiada/nie</w:t>
      </w:r>
      <w:r w:rsidRPr="00BA2F52">
        <w:rPr>
          <w:rFonts w:ascii="Calibri" w:hAnsi="Calibri" w:cs="Calibri"/>
          <w:spacing w:val="16"/>
          <w:sz w:val="20"/>
          <w:szCs w:val="20"/>
        </w:rPr>
        <w:t xml:space="preserve"> </w:t>
      </w:r>
      <w:r w:rsidRPr="00BA2F52">
        <w:rPr>
          <w:rFonts w:ascii="Calibri" w:hAnsi="Calibri" w:cs="Calibri"/>
          <w:sz w:val="20"/>
          <w:szCs w:val="20"/>
        </w:rPr>
        <w:t>posiada/</w:t>
      </w:r>
      <w:r w:rsidRPr="00BA2F52">
        <w:rPr>
          <w:rFonts w:ascii="Calibri" w:hAnsi="Calibri" w:cs="Calibri"/>
          <w:spacing w:val="18"/>
          <w:sz w:val="20"/>
          <w:szCs w:val="20"/>
        </w:rPr>
        <w:t xml:space="preserve"> </w:t>
      </w:r>
      <w:r w:rsidRPr="00BA2F52">
        <w:rPr>
          <w:rFonts w:ascii="Calibri" w:hAnsi="Calibri" w:cs="Calibri"/>
          <w:sz w:val="20"/>
          <w:szCs w:val="20"/>
        </w:rPr>
        <w:t>Wykonawca</w:t>
      </w:r>
      <w:r w:rsidRPr="00BA2F52">
        <w:rPr>
          <w:rFonts w:ascii="Calibri" w:hAnsi="Calibri" w:cs="Calibri"/>
          <w:spacing w:val="17"/>
          <w:sz w:val="20"/>
          <w:szCs w:val="20"/>
        </w:rPr>
        <w:t xml:space="preserve"> </w:t>
      </w:r>
      <w:r w:rsidRPr="00BA2F52">
        <w:rPr>
          <w:rFonts w:ascii="Calibri" w:hAnsi="Calibri" w:cs="Calibri"/>
          <w:sz w:val="20"/>
          <w:szCs w:val="20"/>
        </w:rPr>
        <w:t>dysponuje/nie</w:t>
      </w:r>
      <w:r w:rsidRPr="00BA2F52">
        <w:rPr>
          <w:rFonts w:ascii="Calibri" w:hAnsi="Calibri" w:cs="Calibri"/>
          <w:spacing w:val="16"/>
          <w:sz w:val="20"/>
          <w:szCs w:val="20"/>
        </w:rPr>
        <w:t xml:space="preserve"> </w:t>
      </w:r>
      <w:r w:rsidRPr="00BA2F52">
        <w:rPr>
          <w:rFonts w:ascii="Calibri" w:hAnsi="Calibri" w:cs="Calibri"/>
          <w:sz w:val="20"/>
          <w:szCs w:val="20"/>
        </w:rPr>
        <w:t>dysponuje</w:t>
      </w:r>
      <w:r w:rsidRPr="00BA2F52">
        <w:rPr>
          <w:rFonts w:ascii="Calibri" w:hAnsi="Calibri" w:cs="Calibri"/>
          <w:spacing w:val="17"/>
          <w:sz w:val="20"/>
          <w:szCs w:val="20"/>
        </w:rPr>
        <w:t xml:space="preserve"> </w:t>
      </w:r>
      <w:r w:rsidRPr="00BA2F52">
        <w:rPr>
          <w:rFonts w:ascii="Calibri" w:hAnsi="Calibri" w:cs="Calibri"/>
          <w:sz w:val="20"/>
          <w:szCs w:val="20"/>
        </w:rPr>
        <w:t>osobami</w:t>
      </w:r>
      <w:r w:rsidRPr="00BA2F52">
        <w:rPr>
          <w:rFonts w:ascii="Calibri" w:hAnsi="Calibri" w:cs="Calibri"/>
          <w:spacing w:val="17"/>
          <w:sz w:val="20"/>
          <w:szCs w:val="20"/>
        </w:rPr>
        <w:t xml:space="preserve"> </w:t>
      </w:r>
      <w:r w:rsidRPr="00BA2F52">
        <w:rPr>
          <w:rFonts w:ascii="Calibri" w:hAnsi="Calibri" w:cs="Calibri"/>
          <w:sz w:val="20"/>
          <w:szCs w:val="20"/>
        </w:rPr>
        <w:t>posiadającymi</w:t>
      </w:r>
      <w:r w:rsidRPr="00BA2F52">
        <w:rPr>
          <w:rFonts w:ascii="Calibri" w:hAnsi="Calibri" w:cs="Calibri"/>
          <w:sz w:val="20"/>
          <w:szCs w:val="20"/>
          <w:vertAlign w:val="superscript"/>
        </w:rPr>
        <w:t xml:space="preserve"> </w:t>
      </w:r>
      <w:r w:rsidRPr="00BA2F52">
        <w:rPr>
          <w:rFonts w:ascii="Calibri" w:hAnsi="Calibri" w:cs="Calibri"/>
          <w:sz w:val="20"/>
          <w:szCs w:val="20"/>
        </w:rPr>
        <w:t xml:space="preserve">wiedzę </w:t>
      </w:r>
      <w:r w:rsidRPr="00BA2F52">
        <w:rPr>
          <w:rFonts w:ascii="Calibri" w:hAnsi="Calibri" w:cs="Calibri"/>
          <w:sz w:val="20"/>
          <w:szCs w:val="20"/>
        </w:rPr>
        <w:br/>
        <w:t>i doświadczenie niezbędne do realizacji zamówienia,</w:t>
      </w:r>
    </w:p>
    <w:p w14:paraId="335D9328" w14:textId="77777777" w:rsidR="00BA2F52" w:rsidRPr="00BA2F52" w:rsidRDefault="00BA2F52" w:rsidP="00BA2F52">
      <w:pPr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Wobec Wykonawcy zachodzą/nie zachodzą przesłanki wykluczenia z postępowania na podstawie art. 7 ust. 1 ustawy z dnia 13 kwietnia 2022 r. o szczególnych rozwiązaniach w zakresie przeciwdziałania wspieraniu agresji na Ukrainę oraz służących ochronie bezpieczeństwa narodowego (Dz. U. z 2022 r., poz. 835),</w:t>
      </w:r>
    </w:p>
    <w:p w14:paraId="27E3370E" w14:textId="77777777" w:rsidR="00BA2F52" w:rsidRPr="00BA2F52" w:rsidRDefault="00BA2F52" w:rsidP="00BA2F52">
      <w:pPr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Wykonawca/osoba wykonująca usługę na rzecz wykonawcy został/nie został skazany za przestępstwa:</w:t>
      </w:r>
    </w:p>
    <w:p w14:paraId="52C3DF8A" w14:textId="77777777" w:rsidR="00BA2F52" w:rsidRPr="00BA2F52" w:rsidRDefault="00BA2F52" w:rsidP="00BA2F52">
      <w:pPr>
        <w:numPr>
          <w:ilvl w:val="0"/>
          <w:numId w:val="4"/>
        </w:numPr>
        <w:tabs>
          <w:tab w:val="left" w:pos="978"/>
          <w:tab w:val="left" w:pos="979"/>
        </w:tabs>
        <w:spacing w:before="8" w:line="276" w:lineRule="auto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udziału w zorganizowanej grupie przestępczej albo związku mającym na celu popełnienie przestępstwa lub przestępstwa skarbowego, o którym mowa w art. 258 Kodeksu karnego,</w:t>
      </w:r>
    </w:p>
    <w:p w14:paraId="3F63879A" w14:textId="77777777" w:rsidR="00BA2F52" w:rsidRPr="00BA2F52" w:rsidRDefault="00BA2F52" w:rsidP="00BA2F52">
      <w:pPr>
        <w:numPr>
          <w:ilvl w:val="0"/>
          <w:numId w:val="4"/>
        </w:numPr>
        <w:tabs>
          <w:tab w:val="left" w:pos="978"/>
          <w:tab w:val="left" w:pos="979"/>
        </w:tabs>
        <w:spacing w:before="8" w:line="276" w:lineRule="auto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handlu ludźmi, o którym mowa w art. 189a Kodeksu karnego,</w:t>
      </w:r>
    </w:p>
    <w:p w14:paraId="6855E9F2" w14:textId="77777777" w:rsidR="00BA2F52" w:rsidRPr="00BA2F52" w:rsidRDefault="00BA2F52" w:rsidP="00BA2F52">
      <w:pPr>
        <w:numPr>
          <w:ilvl w:val="0"/>
          <w:numId w:val="4"/>
        </w:numPr>
        <w:tabs>
          <w:tab w:val="left" w:pos="978"/>
          <w:tab w:val="left" w:pos="979"/>
        </w:tabs>
        <w:spacing w:before="8" w:line="276" w:lineRule="auto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o którym mowa w art. 228-230a, art. 250a Kodeksu karnego, w art. 46-48 ustawy z dnia 25 czerwca 2010 r. o sporcie (Dz. U. z 2020 r. poz. 1133 oraz z 2021 r. poz. 2054 i 2142) lub w art. 54 ust. 1-4 ustawy z dnia 12 maja 2011 r. o refundacji leków, środków spożywczych specjalnego przeznaczenia żywieniowego oraz wyrobów medycznych (Dz. U. z 2022 r. poz. 463, 583 i 974),</w:t>
      </w:r>
    </w:p>
    <w:p w14:paraId="42FCE24C" w14:textId="77777777" w:rsidR="00BA2F52" w:rsidRPr="00BA2F52" w:rsidRDefault="00BA2F52" w:rsidP="00BA2F52">
      <w:pPr>
        <w:numPr>
          <w:ilvl w:val="0"/>
          <w:numId w:val="4"/>
        </w:numPr>
        <w:tabs>
          <w:tab w:val="left" w:pos="978"/>
          <w:tab w:val="left" w:pos="979"/>
        </w:tabs>
        <w:spacing w:before="8" w:line="276" w:lineRule="auto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7A826156" w14:textId="77777777" w:rsidR="00BA2F52" w:rsidRPr="00BA2F52" w:rsidRDefault="00BA2F52" w:rsidP="00BA2F52">
      <w:pPr>
        <w:numPr>
          <w:ilvl w:val="0"/>
          <w:numId w:val="4"/>
        </w:numPr>
        <w:tabs>
          <w:tab w:val="left" w:pos="978"/>
          <w:tab w:val="left" w:pos="979"/>
        </w:tabs>
        <w:spacing w:before="8" w:line="276" w:lineRule="auto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o charakterze terrorystycznym, o którym mowa w art. 115 § 20 Kodeksu karnego, lub mające na celu popełnienie tego przestępstwa,</w:t>
      </w:r>
    </w:p>
    <w:p w14:paraId="76DD1760" w14:textId="77777777" w:rsidR="00BA2F52" w:rsidRPr="00BA2F52" w:rsidRDefault="00BA2F52" w:rsidP="00BA2F52">
      <w:pPr>
        <w:numPr>
          <w:ilvl w:val="0"/>
          <w:numId w:val="4"/>
        </w:numPr>
        <w:tabs>
          <w:tab w:val="left" w:pos="978"/>
          <w:tab w:val="left" w:pos="979"/>
        </w:tabs>
        <w:spacing w:before="8" w:line="276" w:lineRule="auto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1AD6B6E3" w14:textId="77777777" w:rsidR="00BA2F52" w:rsidRPr="00BA2F52" w:rsidRDefault="00BA2F52" w:rsidP="00BA2F52">
      <w:pPr>
        <w:numPr>
          <w:ilvl w:val="0"/>
          <w:numId w:val="4"/>
        </w:numPr>
        <w:tabs>
          <w:tab w:val="left" w:pos="978"/>
          <w:tab w:val="left" w:pos="979"/>
        </w:tabs>
        <w:spacing w:before="8" w:line="276" w:lineRule="auto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3A32E36E" w14:textId="77777777" w:rsidR="00BA2F52" w:rsidRPr="00BA2F52" w:rsidRDefault="00BA2F52" w:rsidP="00BA2F52">
      <w:pPr>
        <w:numPr>
          <w:ilvl w:val="0"/>
          <w:numId w:val="4"/>
        </w:numPr>
        <w:tabs>
          <w:tab w:val="left" w:pos="978"/>
          <w:tab w:val="left" w:pos="979"/>
        </w:tabs>
        <w:spacing w:before="8" w:line="276" w:lineRule="auto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 xml:space="preserve">o którym mowa w art. 9 ust. 1 i 3 lub art. 10 ustawy z dnia 15 czerwca 2012 r. o skutkach powierzania </w:t>
      </w:r>
    </w:p>
    <w:p w14:paraId="4D4BB8F2" w14:textId="77777777" w:rsidR="00BA2F52" w:rsidRPr="00BA2F52" w:rsidRDefault="00BA2F52" w:rsidP="00BA2F52">
      <w:pPr>
        <w:tabs>
          <w:tab w:val="left" w:pos="978"/>
          <w:tab w:val="left" w:pos="979"/>
        </w:tabs>
        <w:spacing w:before="8" w:line="276" w:lineRule="auto"/>
        <w:ind w:left="978"/>
        <w:contextualSpacing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wykonywania pracy cudzoziemcom przebywającym wbrew przepisom na terytorium Rzeczypospolitej Polskiej,</w:t>
      </w:r>
    </w:p>
    <w:p w14:paraId="6D02E86A" w14:textId="77777777" w:rsidR="00BA2F52" w:rsidRPr="00BA2F52" w:rsidRDefault="00BA2F52" w:rsidP="00BA2F52">
      <w:pPr>
        <w:tabs>
          <w:tab w:val="left" w:pos="978"/>
          <w:tab w:val="left" w:pos="979"/>
        </w:tabs>
        <w:spacing w:before="8" w:line="276" w:lineRule="auto"/>
        <w:ind w:left="978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- lub za odpowiedni czyn zabroniony określony w przepisach prawa obcego.</w:t>
      </w:r>
    </w:p>
    <w:p w14:paraId="239B15CF" w14:textId="13E641BE" w:rsidR="00BA2F52" w:rsidRPr="00BA2F52" w:rsidRDefault="00BA2F52" w:rsidP="00BA2F52">
      <w:pPr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Wykonawca</w:t>
      </w:r>
      <w:r w:rsidR="0051799A">
        <w:rPr>
          <w:rFonts w:ascii="Calibri" w:hAnsi="Calibri" w:cs="Calibri"/>
          <w:sz w:val="20"/>
          <w:szCs w:val="20"/>
        </w:rPr>
        <w:t xml:space="preserve"> </w:t>
      </w:r>
      <w:r w:rsidRPr="00BA2F52">
        <w:rPr>
          <w:rFonts w:ascii="Calibri" w:hAnsi="Calibri" w:cs="Calibri"/>
          <w:sz w:val="20"/>
          <w:szCs w:val="20"/>
        </w:rPr>
        <w:t>posiada/nie posiada prawomocny zakaz ubiegania się o zamówienia publiczne.</w:t>
      </w:r>
    </w:p>
    <w:p w14:paraId="0FA05DE0" w14:textId="77777777" w:rsidR="00BA2F52" w:rsidRPr="00BA2F52" w:rsidRDefault="00BA2F52" w:rsidP="00BA2F52">
      <w:pPr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Wykonawca znajduje się/nie znajduje się w sytuacji ekonomicznej i finansowej umożliwiającej prawidłowe wykonanie zamówienia,</w:t>
      </w:r>
    </w:p>
    <w:p w14:paraId="163E0C48" w14:textId="77777777" w:rsidR="00BA2F52" w:rsidRPr="00BA2F52" w:rsidRDefault="00BA2F52" w:rsidP="00BA2F52">
      <w:pPr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lastRenderedPageBreak/>
        <w:t>Wykonawca posiada/nie posiada zaległości z opłacaniem podatków i opłat,</w:t>
      </w:r>
    </w:p>
    <w:p w14:paraId="6569D895" w14:textId="0374C9BA" w:rsidR="00BA2F52" w:rsidRPr="00BA2F52" w:rsidRDefault="00BA2F52" w:rsidP="00BA2F52">
      <w:pPr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Wykonawca posiada/nie posiada zaległości z opłacaniem składek na ubezpieczenia zdrowotne i społeczne</w:t>
      </w:r>
      <w:r w:rsidR="0051799A">
        <w:rPr>
          <w:rFonts w:ascii="Calibri" w:hAnsi="Calibri" w:cs="Calibri"/>
          <w:sz w:val="20"/>
          <w:szCs w:val="20"/>
        </w:rPr>
        <w:t>,</w:t>
      </w:r>
    </w:p>
    <w:p w14:paraId="28A6AF56" w14:textId="77777777" w:rsidR="00BA2F52" w:rsidRPr="00BA2F52" w:rsidRDefault="00BA2F52" w:rsidP="00BA2F52">
      <w:pPr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Wykonawca zapoznał się z warunkami zapytania ofertowego Zamawiającego i nie wnosi do niego żadnych zastrzeżeń oraz zdobył konieczne informacje i wyjaśnienia do przygotowania oferty,</w:t>
      </w:r>
    </w:p>
    <w:p w14:paraId="1DA13C9A" w14:textId="77777777" w:rsidR="00BA2F52" w:rsidRPr="00BA2F52" w:rsidRDefault="00BA2F52" w:rsidP="00BA2F52">
      <w:pPr>
        <w:numPr>
          <w:ilvl w:val="1"/>
          <w:numId w:val="3"/>
        </w:numPr>
        <w:tabs>
          <w:tab w:val="left" w:pos="978"/>
          <w:tab w:val="left" w:pos="979"/>
        </w:tabs>
        <w:spacing w:before="8"/>
        <w:ind w:left="978" w:hanging="361"/>
        <w:rPr>
          <w:rFonts w:ascii="Calibri" w:hAnsi="Calibri" w:cs="Calibri"/>
          <w:b/>
          <w:bCs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Wykonawca nie podlega wykluczeniu na podstawie art. 5k Rozporządzenia Rady (UE) nr 833/2014 z dnia 31 lipca 2014 r. dotyczące środków ograniczających w związku z działaniami Rosji destabilizującymi sytuację na Ukrainie (Dz. U. UE. L. z 2014 r. Nr 229, str. 1 z późn. zm.; dalej „rozporządzenie 833/2014”) tzn. nie jest:</w:t>
      </w:r>
    </w:p>
    <w:p w14:paraId="4D9EA8ED" w14:textId="77777777" w:rsidR="00BA2F52" w:rsidRPr="00BA2F52" w:rsidRDefault="00BA2F52" w:rsidP="00BA2F52">
      <w:pPr>
        <w:tabs>
          <w:tab w:val="left" w:pos="978"/>
          <w:tab w:val="left" w:pos="979"/>
        </w:tabs>
        <w:spacing w:before="8" w:line="276" w:lineRule="auto"/>
        <w:ind w:left="978"/>
        <w:jc w:val="both"/>
        <w:rPr>
          <w:rFonts w:ascii="Calibri" w:hAnsi="Calibri" w:cs="Calibri"/>
          <w:b/>
          <w:bCs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 xml:space="preserve">- obywatelem rosyjskim lub osobą fizyczną lub prawną, podmiotem lub organem z siedzibą w Rosji; </w:t>
      </w:r>
    </w:p>
    <w:p w14:paraId="5AC362CA" w14:textId="77777777" w:rsidR="00BA2F52" w:rsidRPr="00BA2F52" w:rsidRDefault="00BA2F52" w:rsidP="00BA2F52">
      <w:pPr>
        <w:tabs>
          <w:tab w:val="left" w:pos="978"/>
          <w:tab w:val="left" w:pos="979"/>
        </w:tabs>
        <w:spacing w:before="8" w:line="276" w:lineRule="auto"/>
        <w:ind w:left="978"/>
        <w:jc w:val="both"/>
        <w:rPr>
          <w:rFonts w:ascii="Calibri" w:hAnsi="Calibri" w:cs="Calibri"/>
          <w:b/>
          <w:bCs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 xml:space="preserve">- osobą prawną, podmiotem lub organem, do których prawa własności bezpośrednio lub pośrednio w ponad 50 % należą do podmiotu, o którym mowa powyżej lub </w:t>
      </w:r>
    </w:p>
    <w:p w14:paraId="14B1BF4B" w14:textId="77777777" w:rsidR="00BA2F52" w:rsidRPr="00BA2F52" w:rsidRDefault="00BA2F52" w:rsidP="00BA2F52">
      <w:pPr>
        <w:tabs>
          <w:tab w:val="left" w:pos="978"/>
          <w:tab w:val="left" w:pos="979"/>
        </w:tabs>
        <w:spacing w:before="8" w:line="276" w:lineRule="auto"/>
        <w:ind w:left="978"/>
        <w:jc w:val="both"/>
        <w:rPr>
          <w:rFonts w:ascii="Calibri" w:hAnsi="Calibri" w:cs="Calibri"/>
          <w:b/>
          <w:bCs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- osobą fizyczną lub prawną, podmiotem lub organem działającym w imieniu lub pod kierunkiem podmiotu, o którym mowa powyżej.</w:t>
      </w:r>
    </w:p>
    <w:p w14:paraId="020466E8" w14:textId="77777777" w:rsidR="00BA2F52" w:rsidRPr="00BA2F52" w:rsidRDefault="00BA2F52" w:rsidP="00BA2F52">
      <w:pPr>
        <w:numPr>
          <w:ilvl w:val="1"/>
          <w:numId w:val="3"/>
        </w:numPr>
        <w:tabs>
          <w:tab w:val="left" w:pos="978"/>
          <w:tab w:val="left" w:pos="979"/>
        </w:tabs>
        <w:spacing w:before="8"/>
        <w:ind w:left="978" w:hanging="361"/>
        <w:rPr>
          <w:rFonts w:ascii="Calibri" w:hAnsi="Calibri" w:cs="Calibri"/>
          <w:b/>
          <w:bCs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Wykonawca, wobec którego nie zachodzą podstawy wykluczenia wymienione w art. 7 ust. 1 ustawy z dn.13.04.2022 r. o szczególnych rozwiązaniach w zakresie przeciwdziałania wspieraniu agresji na Ukrainę oraz służących ochronie bezpieczeństwa narodowego (Dz.U.z 2022 r.,poz. 835 zwana dalej „ustawą sankcyjną”) tj.:</w:t>
      </w:r>
    </w:p>
    <w:p w14:paraId="7DEC90C5" w14:textId="77777777" w:rsidR="00BA2F52" w:rsidRPr="00BA2F52" w:rsidRDefault="00BA2F52" w:rsidP="00BA2F52">
      <w:pPr>
        <w:numPr>
          <w:ilvl w:val="0"/>
          <w:numId w:val="5"/>
        </w:numPr>
        <w:tabs>
          <w:tab w:val="left" w:pos="978"/>
          <w:tab w:val="left" w:pos="979"/>
        </w:tabs>
        <w:spacing w:before="8" w:line="276" w:lineRule="auto"/>
        <w:contextualSpacing/>
        <w:jc w:val="both"/>
        <w:rPr>
          <w:rFonts w:ascii="Calibri" w:hAnsi="Calibri" w:cs="Calibri"/>
          <w:b/>
          <w:bCs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Wykonawca nie jest wymieniony w wykazach określonych w rozporządzeniu Rady (WE) nr 765/2006 z dnia 18 maja 2006 r. dotyczącego środków ograniczających w związku z sytuacją na Białorusi i udziałem Białorusi w agresji Rosji wobec Ukrainy (Dz. Urz. UE L 134 z 20.05.2006, str. 1, z późn. zm.; dalej „rozporządzenie 765/2006”)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zm.; dalej „rozporządzenie nr 269/2014”) ani wpisany na listę osób i podmiotów, wobec których są stosowane środki określone w art. 1 ustawy sankcyjnej na podstawie decyzji w sprawie wpisu na listę (zwana dalej „listą”) rozstrzygającej o zastosowaniu środka, o którym mowa w art. 1 pkt 3 ustawy z dnia 13 kwietnia 2022 r. o szczególnych rozwiązaniach w zakresie przeciwdziałania wspieraniu agresji na Ukrainę oraz służących ochronie bezpieczeństwa narodowego (Dz. U. z 2022 r. poz. 835;);</w:t>
      </w:r>
    </w:p>
    <w:p w14:paraId="777AC223" w14:textId="77777777" w:rsidR="00BA2F52" w:rsidRPr="00BA2F52" w:rsidRDefault="00BA2F52" w:rsidP="00BA2F52">
      <w:pPr>
        <w:numPr>
          <w:ilvl w:val="0"/>
          <w:numId w:val="5"/>
        </w:numPr>
        <w:tabs>
          <w:tab w:val="left" w:pos="978"/>
          <w:tab w:val="left" w:pos="979"/>
        </w:tabs>
        <w:spacing w:before="8" w:line="276" w:lineRule="auto"/>
        <w:contextualSpacing/>
        <w:jc w:val="both"/>
        <w:rPr>
          <w:rFonts w:ascii="Calibri" w:hAnsi="Calibri" w:cs="Calibri"/>
          <w:b/>
          <w:bCs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 xml:space="preserve">Beneficjentem rzeczywistym Wykonawcy w rozumieniu ustawy z dnia 1 marca 2018 r. o przeciwdziałaniu praniu pieniędzy oraz finansowaniu terroryzmu (Dz. U. z 2022 r. poz. 593 i 655) nie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sankcyjnej; </w:t>
      </w:r>
    </w:p>
    <w:p w14:paraId="3B76B120" w14:textId="77777777" w:rsidR="00BA2F52" w:rsidRPr="00BA2F52" w:rsidRDefault="00BA2F52" w:rsidP="00BA2F52">
      <w:pPr>
        <w:numPr>
          <w:ilvl w:val="0"/>
          <w:numId w:val="5"/>
        </w:numPr>
        <w:tabs>
          <w:tab w:val="left" w:pos="978"/>
          <w:tab w:val="left" w:pos="979"/>
        </w:tabs>
        <w:spacing w:before="8" w:line="276" w:lineRule="auto"/>
        <w:contextualSpacing/>
        <w:jc w:val="both"/>
        <w:rPr>
          <w:rFonts w:ascii="Calibri" w:hAnsi="Calibri" w:cs="Calibri"/>
          <w:b/>
          <w:bCs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Jednostką dominującą Wykonawcy w rozumieniu art. 3 ust. 1 pkt 37 ustawy z dnia 29 września 1994 r. o rachunkowości (Dz. U. z 2021 r. poz. 217, 2105 i 2106) nie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sankcyjnej.</w:t>
      </w:r>
    </w:p>
    <w:p w14:paraId="5375EE91" w14:textId="77777777" w:rsidR="00BA2F52" w:rsidRPr="00BA2F52" w:rsidRDefault="00BA2F52" w:rsidP="00BA2F52">
      <w:pPr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jc w:val="both"/>
        <w:rPr>
          <w:rFonts w:ascii="Calibri" w:hAnsi="Calibri" w:cs="Calibri"/>
          <w:b/>
          <w:bCs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Wykonawca, który będzie przetwarzał uzyskane w trakcie realizacji zamówienia dane osobowe zgodnie z treścią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 RODO, oraz zapewni wystarczające gwarancje wdrożenia odpowiednich środków technicznych i organizacyjnych, by przetwarzanie spełniało wymogi ww. Rozporządzenia i chroniło prawa osób, których dane dotyczą.</w:t>
      </w:r>
    </w:p>
    <w:p w14:paraId="6E4E17A0" w14:textId="77777777" w:rsidR="00BA2F52" w:rsidRPr="00BA2F52" w:rsidRDefault="00BA2F52" w:rsidP="00BA2F52">
      <w:pPr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wszystkie informacje zamieszczone w ofercie są aktualne i prawdziwe, a Wykonawca spełnia wszelkie kryteria wymagane zapytaniem ofertowym.</w:t>
      </w:r>
    </w:p>
    <w:p w14:paraId="44ED44FE" w14:textId="77777777" w:rsidR="00BA2F52" w:rsidRPr="00BA2F52" w:rsidRDefault="00BA2F52" w:rsidP="00BA2F52">
      <w:pPr>
        <w:spacing w:before="10"/>
        <w:rPr>
          <w:rFonts w:ascii="Calibri" w:hAnsi="Calibri" w:cs="Calibri"/>
          <w:sz w:val="20"/>
          <w:szCs w:val="20"/>
        </w:rPr>
      </w:pPr>
    </w:p>
    <w:p w14:paraId="5D7CA574" w14:textId="7A20F9F8" w:rsidR="00BA2F52" w:rsidRPr="00BA2F52" w:rsidRDefault="00BA2F52" w:rsidP="00BA2F52">
      <w:pPr>
        <w:spacing w:before="1"/>
        <w:ind w:left="258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Prawdziwość powyższych danych potwierdzam własnoręcznym podp</w:t>
      </w:r>
      <w:r w:rsidR="00BA42DF">
        <w:rPr>
          <w:rFonts w:ascii="Calibri" w:hAnsi="Calibri" w:cs="Calibri"/>
          <w:sz w:val="20"/>
          <w:szCs w:val="20"/>
        </w:rPr>
        <w:t xml:space="preserve">isem świadom odpowiedzialności </w:t>
      </w:r>
      <w:r w:rsidRPr="00BA2F52">
        <w:rPr>
          <w:rFonts w:ascii="Calibri" w:hAnsi="Calibri" w:cs="Calibri"/>
          <w:sz w:val="20"/>
          <w:szCs w:val="20"/>
        </w:rPr>
        <w:t>za składanie oświadczeń niezgodnych z prawdą.</w:t>
      </w:r>
    </w:p>
    <w:p w14:paraId="11E44389" w14:textId="77777777" w:rsidR="00BA2F52" w:rsidRPr="00BA2F52" w:rsidRDefault="00BA2F52" w:rsidP="00BA2F52">
      <w:pPr>
        <w:spacing w:before="163" w:line="276" w:lineRule="auto"/>
        <w:ind w:left="4646"/>
        <w:jc w:val="center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………………………..………………………..…………………</w:t>
      </w:r>
    </w:p>
    <w:p w14:paraId="7CFFA3ED" w14:textId="77777777" w:rsidR="00BA2F52" w:rsidRPr="00BA2F52" w:rsidRDefault="00BA2F52" w:rsidP="00BA2F52">
      <w:pPr>
        <w:ind w:left="4646"/>
        <w:rPr>
          <w:rFonts w:ascii="Calibri" w:hAnsi="Calibri" w:cs="Calibri"/>
          <w:sz w:val="18"/>
          <w:szCs w:val="18"/>
        </w:rPr>
      </w:pPr>
      <w:r w:rsidRPr="00BA2F52">
        <w:rPr>
          <w:rFonts w:ascii="Calibri" w:hAnsi="Calibri" w:cs="Calibri"/>
          <w:sz w:val="18"/>
          <w:szCs w:val="18"/>
        </w:rPr>
        <w:t>(Podpis Wykonawcy /osoby/osób  reprezentującej/cych Wykonawcę )</w:t>
      </w:r>
    </w:p>
    <w:p w14:paraId="7035299B" w14:textId="77777777" w:rsidR="00BA2F52" w:rsidRPr="00194073" w:rsidRDefault="00BA2F52" w:rsidP="00BA2F52">
      <w:pPr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sectPr w:rsidR="00BA2F52" w:rsidRPr="00194073" w:rsidSect="00331DA2">
      <w:headerReference w:type="default" r:id="rId8"/>
      <w:pgSz w:w="11910" w:h="16840"/>
      <w:pgMar w:top="1740" w:right="860" w:bottom="280" w:left="709" w:header="1023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053FC" w14:textId="77777777" w:rsidR="00C51887" w:rsidRDefault="00C51887" w:rsidP="00414F18">
      <w:r>
        <w:separator/>
      </w:r>
    </w:p>
  </w:endnote>
  <w:endnote w:type="continuationSeparator" w:id="0">
    <w:p w14:paraId="0500C2B2" w14:textId="77777777" w:rsidR="00C51887" w:rsidRDefault="00C51887" w:rsidP="00414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54C75" w14:textId="77777777" w:rsidR="00C51887" w:rsidRDefault="00C51887" w:rsidP="00414F18">
      <w:r>
        <w:separator/>
      </w:r>
    </w:p>
  </w:footnote>
  <w:footnote w:type="continuationSeparator" w:id="0">
    <w:p w14:paraId="56FCB157" w14:textId="77777777" w:rsidR="00C51887" w:rsidRDefault="00C51887" w:rsidP="00414F18">
      <w:r>
        <w:continuationSeparator/>
      </w:r>
    </w:p>
  </w:footnote>
  <w:footnote w:id="1">
    <w:p w14:paraId="25DA7F95" w14:textId="79C04876" w:rsidR="00750161" w:rsidRDefault="00750161" w:rsidP="00750161">
      <w:pPr>
        <w:pStyle w:val="Tekstprzypisudolnego"/>
        <w:rPr>
          <w:rFonts w:ascii="Times New Roman" w:eastAsia="Times New Roman" w:hAnsi="Times New Roman" w:cs="Calibri"/>
          <w:sz w:val="18"/>
          <w:szCs w:val="18"/>
          <w:lang w:eastAsia="pl-PL"/>
        </w:rPr>
      </w:pPr>
      <w:r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>
        <w:rPr>
          <w:rFonts w:ascii="Calibri Light" w:hAnsi="Calibri Light" w:cs="Calibri Light"/>
          <w:sz w:val="16"/>
          <w:szCs w:val="16"/>
        </w:rPr>
        <w:t xml:space="preserve"> niewłaściwe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46D6B" w14:textId="24157FE8" w:rsidR="00414F18" w:rsidRDefault="00414F1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0" wp14:anchorId="67D8A70B" wp14:editId="13D8CEED">
          <wp:simplePos x="0" y="0"/>
          <wp:positionH relativeFrom="margin">
            <wp:align>left</wp:align>
          </wp:positionH>
          <wp:positionV relativeFrom="page">
            <wp:posOffset>544195</wp:posOffset>
          </wp:positionV>
          <wp:extent cx="5756148" cy="445008"/>
          <wp:effectExtent l="0" t="0" r="0" b="0"/>
          <wp:wrapSquare wrapText="bothSides"/>
          <wp:docPr id="4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148" cy="4450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43C54"/>
    <w:multiLevelType w:val="hybridMultilevel"/>
    <w:tmpl w:val="6B422FEC"/>
    <w:lvl w:ilvl="0" w:tplc="EB70BA6A">
      <w:start w:val="1"/>
      <w:numFmt w:val="lowerLetter"/>
      <w:lvlText w:val="%1)"/>
      <w:lvlJc w:val="left"/>
      <w:pPr>
        <w:ind w:left="966" w:hanging="708"/>
      </w:pPr>
      <w:rPr>
        <w:rFonts w:ascii="Carlito" w:eastAsia="Carlito" w:hAnsi="Carlito" w:cs="Carlito" w:hint="default"/>
        <w:w w:val="99"/>
        <w:sz w:val="20"/>
        <w:szCs w:val="20"/>
        <w:lang w:val="pl-PL" w:eastAsia="en-US" w:bidi="ar-SA"/>
      </w:rPr>
    </w:lvl>
    <w:lvl w:ilvl="1" w:tplc="0F708A46">
      <w:numFmt w:val="bullet"/>
      <w:lvlText w:val="•"/>
      <w:lvlJc w:val="left"/>
      <w:pPr>
        <w:ind w:left="1852" w:hanging="708"/>
      </w:pPr>
      <w:rPr>
        <w:rFonts w:hint="default"/>
        <w:lang w:val="pl-PL" w:eastAsia="en-US" w:bidi="ar-SA"/>
      </w:rPr>
    </w:lvl>
    <w:lvl w:ilvl="2" w:tplc="180038C4">
      <w:numFmt w:val="bullet"/>
      <w:lvlText w:val="•"/>
      <w:lvlJc w:val="left"/>
      <w:pPr>
        <w:ind w:left="2745" w:hanging="708"/>
      </w:pPr>
      <w:rPr>
        <w:rFonts w:hint="default"/>
        <w:lang w:val="pl-PL" w:eastAsia="en-US" w:bidi="ar-SA"/>
      </w:rPr>
    </w:lvl>
    <w:lvl w:ilvl="3" w:tplc="0D26C236">
      <w:numFmt w:val="bullet"/>
      <w:lvlText w:val="•"/>
      <w:lvlJc w:val="left"/>
      <w:pPr>
        <w:ind w:left="3637" w:hanging="708"/>
      </w:pPr>
      <w:rPr>
        <w:rFonts w:hint="default"/>
        <w:lang w:val="pl-PL" w:eastAsia="en-US" w:bidi="ar-SA"/>
      </w:rPr>
    </w:lvl>
    <w:lvl w:ilvl="4" w:tplc="4AA61522">
      <w:numFmt w:val="bullet"/>
      <w:lvlText w:val="•"/>
      <w:lvlJc w:val="left"/>
      <w:pPr>
        <w:ind w:left="4530" w:hanging="708"/>
      </w:pPr>
      <w:rPr>
        <w:rFonts w:hint="default"/>
        <w:lang w:val="pl-PL" w:eastAsia="en-US" w:bidi="ar-SA"/>
      </w:rPr>
    </w:lvl>
    <w:lvl w:ilvl="5" w:tplc="29D8881C">
      <w:numFmt w:val="bullet"/>
      <w:lvlText w:val="•"/>
      <w:lvlJc w:val="left"/>
      <w:pPr>
        <w:ind w:left="5423" w:hanging="708"/>
      </w:pPr>
      <w:rPr>
        <w:rFonts w:hint="default"/>
        <w:lang w:val="pl-PL" w:eastAsia="en-US" w:bidi="ar-SA"/>
      </w:rPr>
    </w:lvl>
    <w:lvl w:ilvl="6" w:tplc="05BA09D0">
      <w:numFmt w:val="bullet"/>
      <w:lvlText w:val="•"/>
      <w:lvlJc w:val="left"/>
      <w:pPr>
        <w:ind w:left="6315" w:hanging="708"/>
      </w:pPr>
      <w:rPr>
        <w:rFonts w:hint="default"/>
        <w:lang w:val="pl-PL" w:eastAsia="en-US" w:bidi="ar-SA"/>
      </w:rPr>
    </w:lvl>
    <w:lvl w:ilvl="7" w:tplc="E4FAF886">
      <w:numFmt w:val="bullet"/>
      <w:lvlText w:val="•"/>
      <w:lvlJc w:val="left"/>
      <w:pPr>
        <w:ind w:left="7208" w:hanging="708"/>
      </w:pPr>
      <w:rPr>
        <w:rFonts w:hint="default"/>
        <w:lang w:val="pl-PL" w:eastAsia="en-US" w:bidi="ar-SA"/>
      </w:rPr>
    </w:lvl>
    <w:lvl w:ilvl="8" w:tplc="D3D08AF8">
      <w:numFmt w:val="bullet"/>
      <w:lvlText w:val="•"/>
      <w:lvlJc w:val="left"/>
      <w:pPr>
        <w:ind w:left="8101" w:hanging="708"/>
      </w:pPr>
      <w:rPr>
        <w:rFonts w:hint="default"/>
        <w:lang w:val="pl-PL" w:eastAsia="en-US" w:bidi="ar-SA"/>
      </w:rPr>
    </w:lvl>
  </w:abstractNum>
  <w:abstractNum w:abstractNumId="1" w15:restartNumberingAfterBreak="0">
    <w:nsid w:val="30DE6EE2"/>
    <w:multiLevelType w:val="hybridMultilevel"/>
    <w:tmpl w:val="5BECFC4E"/>
    <w:lvl w:ilvl="0" w:tplc="0415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2" w15:restartNumberingAfterBreak="0">
    <w:nsid w:val="3552518A"/>
    <w:multiLevelType w:val="hybridMultilevel"/>
    <w:tmpl w:val="E872F268"/>
    <w:lvl w:ilvl="0" w:tplc="0415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" w15:restartNumberingAfterBreak="0">
    <w:nsid w:val="47925D80"/>
    <w:multiLevelType w:val="hybridMultilevel"/>
    <w:tmpl w:val="04687B7C"/>
    <w:lvl w:ilvl="0" w:tplc="C72EC4AE">
      <w:start w:val="1"/>
      <w:numFmt w:val="decimal"/>
      <w:lvlText w:val="%1."/>
      <w:lvlJc w:val="left"/>
      <w:pPr>
        <w:ind w:left="1920" w:hanging="360"/>
      </w:pPr>
      <w:rPr>
        <w:rFonts w:hint="default"/>
        <w:b/>
        <w:bCs/>
      </w:rPr>
    </w:lvl>
    <w:lvl w:ilvl="1" w:tplc="A118A19E">
      <w:start w:val="1"/>
      <w:numFmt w:val="lowerLetter"/>
      <w:lvlText w:val="%2."/>
      <w:lvlJc w:val="left"/>
      <w:pPr>
        <w:ind w:left="2656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3376" w:hanging="180"/>
      </w:pPr>
    </w:lvl>
    <w:lvl w:ilvl="3" w:tplc="0415000F" w:tentative="1">
      <w:start w:val="1"/>
      <w:numFmt w:val="decimal"/>
      <w:lvlText w:val="%4."/>
      <w:lvlJc w:val="left"/>
      <w:pPr>
        <w:ind w:left="4096" w:hanging="360"/>
      </w:pPr>
    </w:lvl>
    <w:lvl w:ilvl="4" w:tplc="04150019" w:tentative="1">
      <w:start w:val="1"/>
      <w:numFmt w:val="lowerLetter"/>
      <w:lvlText w:val="%5."/>
      <w:lvlJc w:val="left"/>
      <w:pPr>
        <w:ind w:left="4816" w:hanging="360"/>
      </w:pPr>
    </w:lvl>
    <w:lvl w:ilvl="5" w:tplc="0415001B" w:tentative="1">
      <w:start w:val="1"/>
      <w:numFmt w:val="lowerRoman"/>
      <w:lvlText w:val="%6."/>
      <w:lvlJc w:val="right"/>
      <w:pPr>
        <w:ind w:left="5536" w:hanging="180"/>
      </w:pPr>
    </w:lvl>
    <w:lvl w:ilvl="6" w:tplc="0415000F" w:tentative="1">
      <w:start w:val="1"/>
      <w:numFmt w:val="decimal"/>
      <w:lvlText w:val="%7."/>
      <w:lvlJc w:val="left"/>
      <w:pPr>
        <w:ind w:left="6256" w:hanging="360"/>
      </w:pPr>
    </w:lvl>
    <w:lvl w:ilvl="7" w:tplc="04150019" w:tentative="1">
      <w:start w:val="1"/>
      <w:numFmt w:val="lowerLetter"/>
      <w:lvlText w:val="%8."/>
      <w:lvlJc w:val="left"/>
      <w:pPr>
        <w:ind w:left="6976" w:hanging="360"/>
      </w:pPr>
    </w:lvl>
    <w:lvl w:ilvl="8" w:tplc="0415001B" w:tentative="1">
      <w:start w:val="1"/>
      <w:numFmt w:val="lowerRoman"/>
      <w:lvlText w:val="%9."/>
      <w:lvlJc w:val="right"/>
      <w:pPr>
        <w:ind w:left="7696" w:hanging="180"/>
      </w:pPr>
    </w:lvl>
  </w:abstractNum>
  <w:abstractNum w:abstractNumId="4" w15:restartNumberingAfterBreak="0">
    <w:nsid w:val="70566285"/>
    <w:multiLevelType w:val="hybridMultilevel"/>
    <w:tmpl w:val="A100281A"/>
    <w:lvl w:ilvl="0" w:tplc="E34A2790">
      <w:numFmt w:val="bullet"/>
      <w:lvlText w:val=""/>
      <w:lvlJc w:val="left"/>
      <w:pPr>
        <w:ind w:left="1029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D30CFA4">
      <w:numFmt w:val="bullet"/>
      <w:lvlText w:val="•"/>
      <w:lvlJc w:val="left"/>
      <w:pPr>
        <w:ind w:left="1906" w:hanging="360"/>
      </w:pPr>
      <w:rPr>
        <w:rFonts w:hint="default"/>
        <w:lang w:val="pl-PL" w:eastAsia="en-US" w:bidi="ar-SA"/>
      </w:rPr>
    </w:lvl>
    <w:lvl w:ilvl="2" w:tplc="4126C602">
      <w:numFmt w:val="bullet"/>
      <w:lvlText w:val="•"/>
      <w:lvlJc w:val="left"/>
      <w:pPr>
        <w:ind w:left="2793" w:hanging="360"/>
      </w:pPr>
      <w:rPr>
        <w:rFonts w:hint="default"/>
        <w:lang w:val="pl-PL" w:eastAsia="en-US" w:bidi="ar-SA"/>
      </w:rPr>
    </w:lvl>
    <w:lvl w:ilvl="3" w:tplc="AC4ED034">
      <w:numFmt w:val="bullet"/>
      <w:lvlText w:val="•"/>
      <w:lvlJc w:val="left"/>
      <w:pPr>
        <w:ind w:left="3679" w:hanging="360"/>
      </w:pPr>
      <w:rPr>
        <w:rFonts w:hint="default"/>
        <w:lang w:val="pl-PL" w:eastAsia="en-US" w:bidi="ar-SA"/>
      </w:rPr>
    </w:lvl>
    <w:lvl w:ilvl="4" w:tplc="E88A7B92">
      <w:numFmt w:val="bullet"/>
      <w:lvlText w:val="•"/>
      <w:lvlJc w:val="left"/>
      <w:pPr>
        <w:ind w:left="4566" w:hanging="360"/>
      </w:pPr>
      <w:rPr>
        <w:rFonts w:hint="default"/>
        <w:lang w:val="pl-PL" w:eastAsia="en-US" w:bidi="ar-SA"/>
      </w:rPr>
    </w:lvl>
    <w:lvl w:ilvl="5" w:tplc="18944DCC">
      <w:numFmt w:val="bullet"/>
      <w:lvlText w:val="•"/>
      <w:lvlJc w:val="left"/>
      <w:pPr>
        <w:ind w:left="5453" w:hanging="360"/>
      </w:pPr>
      <w:rPr>
        <w:rFonts w:hint="default"/>
        <w:lang w:val="pl-PL" w:eastAsia="en-US" w:bidi="ar-SA"/>
      </w:rPr>
    </w:lvl>
    <w:lvl w:ilvl="6" w:tplc="23F2653C">
      <w:numFmt w:val="bullet"/>
      <w:lvlText w:val="•"/>
      <w:lvlJc w:val="left"/>
      <w:pPr>
        <w:ind w:left="6339" w:hanging="360"/>
      </w:pPr>
      <w:rPr>
        <w:rFonts w:hint="default"/>
        <w:lang w:val="pl-PL" w:eastAsia="en-US" w:bidi="ar-SA"/>
      </w:rPr>
    </w:lvl>
    <w:lvl w:ilvl="7" w:tplc="0FCED256">
      <w:numFmt w:val="bullet"/>
      <w:lvlText w:val="•"/>
      <w:lvlJc w:val="left"/>
      <w:pPr>
        <w:ind w:left="7226" w:hanging="360"/>
      </w:pPr>
      <w:rPr>
        <w:rFonts w:hint="default"/>
        <w:lang w:val="pl-PL" w:eastAsia="en-US" w:bidi="ar-SA"/>
      </w:rPr>
    </w:lvl>
    <w:lvl w:ilvl="8" w:tplc="EB583A10">
      <w:numFmt w:val="bullet"/>
      <w:lvlText w:val="•"/>
      <w:lvlJc w:val="left"/>
      <w:pPr>
        <w:ind w:left="8113" w:hanging="360"/>
      </w:pPr>
      <w:rPr>
        <w:rFonts w:hint="default"/>
        <w:lang w:val="pl-PL" w:eastAsia="en-US" w:bidi="ar-SA"/>
      </w:rPr>
    </w:lvl>
  </w:abstractNum>
  <w:num w:numId="1" w16cid:durableId="1426147059">
    <w:abstractNumId w:val="0"/>
  </w:num>
  <w:num w:numId="2" w16cid:durableId="1176306921">
    <w:abstractNumId w:val="4"/>
  </w:num>
  <w:num w:numId="3" w16cid:durableId="1973710014">
    <w:abstractNumId w:val="3"/>
  </w:num>
  <w:num w:numId="4" w16cid:durableId="962610366">
    <w:abstractNumId w:val="2"/>
  </w:num>
  <w:num w:numId="5" w16cid:durableId="5063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C8C"/>
    <w:rsid w:val="00016409"/>
    <w:rsid w:val="000A7302"/>
    <w:rsid w:val="00186616"/>
    <w:rsid w:val="00194073"/>
    <w:rsid w:val="001E7400"/>
    <w:rsid w:val="001F2794"/>
    <w:rsid w:val="002616F5"/>
    <w:rsid w:val="00297E99"/>
    <w:rsid w:val="003154A8"/>
    <w:rsid w:val="00331DA2"/>
    <w:rsid w:val="00414F18"/>
    <w:rsid w:val="004218BB"/>
    <w:rsid w:val="00425266"/>
    <w:rsid w:val="00433F64"/>
    <w:rsid w:val="0051799A"/>
    <w:rsid w:val="00536C87"/>
    <w:rsid w:val="005A21B8"/>
    <w:rsid w:val="005E6DA5"/>
    <w:rsid w:val="00661C31"/>
    <w:rsid w:val="00686261"/>
    <w:rsid w:val="00714D3B"/>
    <w:rsid w:val="00750161"/>
    <w:rsid w:val="00780886"/>
    <w:rsid w:val="007B55B5"/>
    <w:rsid w:val="00812EC6"/>
    <w:rsid w:val="00852FA6"/>
    <w:rsid w:val="00865C8C"/>
    <w:rsid w:val="0086753B"/>
    <w:rsid w:val="008E1F4E"/>
    <w:rsid w:val="009176BA"/>
    <w:rsid w:val="00920139"/>
    <w:rsid w:val="00943D62"/>
    <w:rsid w:val="009A5B12"/>
    <w:rsid w:val="009A78AC"/>
    <w:rsid w:val="009B5894"/>
    <w:rsid w:val="009B773A"/>
    <w:rsid w:val="00A070A1"/>
    <w:rsid w:val="00A10B82"/>
    <w:rsid w:val="00A27DA3"/>
    <w:rsid w:val="00A44225"/>
    <w:rsid w:val="00A93A57"/>
    <w:rsid w:val="00AC20CF"/>
    <w:rsid w:val="00AE7722"/>
    <w:rsid w:val="00B02924"/>
    <w:rsid w:val="00B16D4D"/>
    <w:rsid w:val="00B51377"/>
    <w:rsid w:val="00B80839"/>
    <w:rsid w:val="00B9261E"/>
    <w:rsid w:val="00BA2F52"/>
    <w:rsid w:val="00BA42DF"/>
    <w:rsid w:val="00BE7C3D"/>
    <w:rsid w:val="00C00E12"/>
    <w:rsid w:val="00C51887"/>
    <w:rsid w:val="00C54E30"/>
    <w:rsid w:val="00C64CBF"/>
    <w:rsid w:val="00C726D1"/>
    <w:rsid w:val="00CB2A5B"/>
    <w:rsid w:val="00CC1D3A"/>
    <w:rsid w:val="00CC6E0E"/>
    <w:rsid w:val="00CF3B96"/>
    <w:rsid w:val="00D81FD7"/>
    <w:rsid w:val="00DF57C5"/>
    <w:rsid w:val="00E051C0"/>
    <w:rsid w:val="00E32A29"/>
    <w:rsid w:val="00E53318"/>
    <w:rsid w:val="00E55AF8"/>
    <w:rsid w:val="00EF69A8"/>
    <w:rsid w:val="00F6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2C97FF"/>
  <w15:chartTrackingRefBased/>
  <w15:docId w15:val="{0AA2AEC1-0FC9-4D88-A911-829CA5D57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5C8C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C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5C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5C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5C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5C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5C8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5C8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5C8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5C8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5C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5C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5C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5C8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5C8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5C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5C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5C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5C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5C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5C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5C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5C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5C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5C8C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865C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5C8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5C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5C8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5C8C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865C8C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865C8C"/>
    <w:pPr>
      <w:ind w:left="258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65C8C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865C8C"/>
  </w:style>
  <w:style w:type="character" w:customStyle="1" w:styleId="AkapitzlistZnak">
    <w:name w:val="Akapit z listą Znak"/>
    <w:link w:val="Akapitzlist"/>
    <w:uiPriority w:val="34"/>
    <w:locked/>
    <w:rsid w:val="00865C8C"/>
  </w:style>
  <w:style w:type="paragraph" w:styleId="Nagwek">
    <w:name w:val="header"/>
    <w:basedOn w:val="Normalny"/>
    <w:link w:val="NagwekZnak"/>
    <w:uiPriority w:val="99"/>
    <w:unhideWhenUsed/>
    <w:rsid w:val="00414F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4F18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14F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4F18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589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5894"/>
    <w:rPr>
      <w:rFonts w:ascii="Segoe UI" w:eastAsia="Carlito" w:hAnsi="Segoe UI" w:cs="Segoe UI"/>
      <w:kern w:val="0"/>
      <w:sz w:val="18"/>
      <w:szCs w:val="18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016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0161"/>
    <w:rPr>
      <w:rFonts w:ascii="Carlito" w:eastAsia="Carlito" w:hAnsi="Carlito" w:cs="Carlito"/>
      <w:kern w:val="0"/>
      <w:sz w:val="20"/>
      <w:szCs w:val="20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semiHidden/>
    <w:unhideWhenUsed/>
    <w:rsid w:val="007501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5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4AE9F-3171-4B39-83D2-EB6171AC4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1078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Konopka</dc:creator>
  <cp:keywords/>
  <dc:description/>
  <cp:lastModifiedBy>Paulina</cp:lastModifiedBy>
  <cp:revision>4</cp:revision>
  <cp:lastPrinted>2026-03-18T08:41:00Z</cp:lastPrinted>
  <dcterms:created xsi:type="dcterms:W3CDTF">2026-04-10T07:40:00Z</dcterms:created>
  <dcterms:modified xsi:type="dcterms:W3CDTF">2026-05-10T19:49:00Z</dcterms:modified>
</cp:coreProperties>
</file>